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BA6" w:rsidRPr="007D4BBF" w:rsidRDefault="00294F98" w:rsidP="00BC1243">
      <w:pPr>
        <w:rPr>
          <w:b/>
          <w:color w:val="18BAA8"/>
          <w:sz w:val="26"/>
          <w:szCs w:val="26"/>
          <w:lang w:val="it-IT"/>
        </w:rPr>
      </w:pPr>
      <w:r w:rsidRPr="007D4BBF">
        <w:rPr>
          <w:b/>
          <w:color w:val="18BAA8"/>
          <w:sz w:val="26"/>
          <w:szCs w:val="26"/>
          <w:lang w:val="it-IT"/>
        </w:rPr>
        <w:t>VERA – Ambiente Virtuale per la Riabilitazione e la Valutazione</w:t>
      </w:r>
      <w:r w:rsidR="002E6F91" w:rsidRPr="007D4BBF">
        <w:rPr>
          <w:b/>
          <w:color w:val="18BAA8"/>
          <w:sz w:val="26"/>
          <w:szCs w:val="26"/>
          <w:lang w:val="it-IT"/>
        </w:rPr>
        <w:br/>
      </w:r>
      <w:r w:rsidR="00C11199" w:rsidRPr="007D4BBF">
        <w:rPr>
          <w:b/>
          <w:color w:val="18BAA8"/>
          <w:sz w:val="26"/>
          <w:szCs w:val="26"/>
          <w:lang w:val="it-IT"/>
        </w:rPr>
        <w:t>VERA</w:t>
      </w:r>
      <w:r w:rsidR="002E6F91" w:rsidRPr="007D4BBF">
        <w:rPr>
          <w:b/>
          <w:color w:val="18BAA8"/>
          <w:sz w:val="26"/>
          <w:szCs w:val="26"/>
          <w:lang w:val="it-IT"/>
        </w:rPr>
        <w:t xml:space="preserve"> – </w:t>
      </w:r>
      <w:r w:rsidR="00C11199" w:rsidRPr="007D4BBF">
        <w:rPr>
          <w:b/>
          <w:color w:val="18BAA8"/>
          <w:sz w:val="26"/>
          <w:szCs w:val="26"/>
          <w:lang w:val="it-IT"/>
        </w:rPr>
        <w:t xml:space="preserve">Virtual Environment for </w:t>
      </w:r>
      <w:proofErr w:type="spellStart"/>
      <w:r w:rsidR="00C11199" w:rsidRPr="007D4BBF">
        <w:rPr>
          <w:b/>
          <w:color w:val="18BAA8"/>
          <w:sz w:val="26"/>
          <w:szCs w:val="26"/>
          <w:lang w:val="it-IT"/>
        </w:rPr>
        <w:t>Rehabilitation</w:t>
      </w:r>
      <w:proofErr w:type="spellEnd"/>
      <w:r w:rsidR="00C11199" w:rsidRPr="007D4BBF">
        <w:rPr>
          <w:b/>
          <w:color w:val="18BAA8"/>
          <w:sz w:val="26"/>
          <w:szCs w:val="26"/>
          <w:lang w:val="it-IT"/>
        </w:rPr>
        <w:t xml:space="preserve"> and </w:t>
      </w:r>
      <w:proofErr w:type="spellStart"/>
      <w:r w:rsidR="00C11199" w:rsidRPr="007D4BBF">
        <w:rPr>
          <w:b/>
          <w:color w:val="18BAA8"/>
          <w:sz w:val="26"/>
          <w:szCs w:val="26"/>
          <w:lang w:val="it-IT"/>
        </w:rPr>
        <w:t>Assessment</w:t>
      </w:r>
      <w:proofErr w:type="spellEnd"/>
    </w:p>
    <w:p w:rsidR="00BC1243" w:rsidRPr="007D4BBF" w:rsidRDefault="00BC1243" w:rsidP="00BC1243">
      <w:pPr>
        <w:spacing w:after="0" w:line="240" w:lineRule="auto"/>
        <w:rPr>
          <w:b/>
          <w:color w:val="18BAA8"/>
          <w:sz w:val="36"/>
          <w:lang w:val="it-IT"/>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C11199" w:rsidRDefault="00BC1243" w:rsidP="00BC1243">
            <w:pPr>
              <w:rPr>
                <w:color w:val="18BAA8"/>
                <w:lang w:val="it-IT"/>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63831</wp:posOffset>
                  </wp:positionV>
                  <wp:extent cx="650240" cy="648335"/>
                  <wp:effectExtent l="0" t="0" r="0" b="0"/>
                  <wp:wrapTight wrapText="bothSides">
                    <wp:wrapPolygon edited="0">
                      <wp:start x="6328" y="0"/>
                      <wp:lineTo x="0" y="3173"/>
                      <wp:lineTo x="0" y="15867"/>
                      <wp:lineTo x="4430" y="20310"/>
                      <wp:lineTo x="6328" y="20944"/>
                      <wp:lineTo x="14555" y="20944"/>
                      <wp:lineTo x="16453" y="20310"/>
                      <wp:lineTo x="20883" y="15867"/>
                      <wp:lineTo x="20883" y="3173"/>
                      <wp:lineTo x="14555" y="0"/>
                      <wp:lineTo x="6328"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50240"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2864D8">
              <w:rPr>
                <w:b/>
                <w:color w:val="18BAA8"/>
                <w:sz w:val="44"/>
              </w:rPr>
              <w:t>OS1</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3453E2"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276B89" w:rsidRDefault="00BC1243" w:rsidP="00BC1243">
            <w:pPr>
              <w:rPr>
                <w:lang w:val="it-IT"/>
              </w:rPr>
            </w:pPr>
            <w:r w:rsidRPr="00A77F16">
              <w:rPr>
                <w:lang w:val="it-IT"/>
              </w:rPr>
              <w:t>1. Un'Europa più competitiva e intelligente</w:t>
            </w:r>
            <w:r>
              <w:rPr>
                <w:lang w:val="it-IT"/>
              </w:rPr>
              <w:t xml:space="preserve"> /</w:t>
            </w:r>
            <w:r w:rsidRPr="00A77F16">
              <w:rPr>
                <w:lang w:val="it-IT"/>
              </w:rPr>
              <w:t xml:space="preserve"> A more competitive and </w:t>
            </w:r>
            <w:proofErr w:type="spellStart"/>
            <w:r w:rsidRPr="00A77F16">
              <w:rPr>
                <w:lang w:val="it-IT"/>
              </w:rPr>
              <w:t>smarter</w:t>
            </w:r>
            <w:proofErr w:type="spellEnd"/>
            <w:r w:rsidRPr="00A77F16">
              <w:rPr>
                <w:lang w:val="it-IT"/>
              </w:rPr>
              <w:t xml:space="preserve"> Europe</w:t>
            </w: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3453E2"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BC1243" w:rsidRPr="00276B89" w:rsidRDefault="00BC1243" w:rsidP="00BC1243">
            <w:pPr>
              <w:rPr>
                <w:lang w:val="it-IT"/>
              </w:rPr>
            </w:pPr>
            <w:r w:rsidRPr="00276B89">
              <w:rPr>
                <w:lang w:val="it-IT"/>
              </w:rPr>
              <w:t>1. Un'area di cooperazione più intelligente per promuovere la ricerca e l’innovazione e lo sviluppo delle competenze per la specializzazione intelligente</w:t>
            </w:r>
            <w:r>
              <w:rPr>
                <w:lang w:val="it-IT"/>
              </w:rPr>
              <w:t xml:space="preserve"> / </w:t>
            </w:r>
            <w:r w:rsidRPr="00276B89">
              <w:rPr>
                <w:lang w:val="it-IT"/>
              </w:rPr>
              <w:t xml:space="preserve">A </w:t>
            </w:r>
            <w:proofErr w:type="spellStart"/>
            <w:r w:rsidRPr="00276B89">
              <w:rPr>
                <w:lang w:val="it-IT"/>
              </w:rPr>
              <w:t>smarter</w:t>
            </w:r>
            <w:proofErr w:type="spellEnd"/>
            <w:r w:rsidRPr="00276B89">
              <w:rPr>
                <w:lang w:val="it-IT"/>
              </w:rPr>
              <w:t xml:space="preserve"> cooperation area to </w:t>
            </w:r>
            <w:proofErr w:type="spellStart"/>
            <w:r w:rsidRPr="00276B89">
              <w:rPr>
                <w:lang w:val="it-IT"/>
              </w:rPr>
              <w:t>promote</w:t>
            </w:r>
            <w:proofErr w:type="spellEnd"/>
            <w:r w:rsidRPr="00276B89">
              <w:rPr>
                <w:lang w:val="it-IT"/>
              </w:rPr>
              <w:t xml:space="preserve"> research and innovation and the </w:t>
            </w:r>
            <w:proofErr w:type="spellStart"/>
            <w:r w:rsidRPr="00276B89">
              <w:rPr>
                <w:lang w:val="it-IT"/>
              </w:rPr>
              <w:t>development</w:t>
            </w:r>
            <w:proofErr w:type="spellEnd"/>
            <w:r w:rsidRPr="00276B89">
              <w:rPr>
                <w:lang w:val="it-IT"/>
              </w:rPr>
              <w:t xml:space="preserve"> of skills for </w:t>
            </w:r>
            <w:proofErr w:type="spellStart"/>
            <w:r w:rsidRPr="00276B89">
              <w:rPr>
                <w:lang w:val="it-IT"/>
              </w:rPr>
              <w:t>smart</w:t>
            </w:r>
            <w:proofErr w:type="spellEnd"/>
            <w:r w:rsidRPr="00276B89">
              <w:rPr>
                <w:lang w:val="it-IT"/>
              </w:rPr>
              <w:t xml:space="preserve"> </w:t>
            </w:r>
            <w:proofErr w:type="spellStart"/>
            <w:r w:rsidRPr="00276B89">
              <w:rPr>
                <w:lang w:val="it-IT"/>
              </w:rPr>
              <w:t>specialisation</w:t>
            </w:r>
            <w:proofErr w:type="spellEnd"/>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Pr="00276B89" w:rsidRDefault="00BC1243" w:rsidP="00BC1243">
            <w:pPr>
              <w:rPr>
                <w:lang w:val="it-IT"/>
              </w:rPr>
            </w:pPr>
            <w:r w:rsidRPr="00276B89">
              <w:rPr>
                <w:lang w:val="it-IT"/>
              </w:rPr>
              <w:t xml:space="preserve">RSO1.1. Sviluppare e rafforzare </w:t>
            </w:r>
          </w:p>
          <w:p w:rsidR="00BC1243" w:rsidRPr="00276B89" w:rsidRDefault="00BC1243" w:rsidP="00BC1243">
            <w:pPr>
              <w:rPr>
                <w:lang w:val="it-IT"/>
              </w:rPr>
            </w:pPr>
            <w:r w:rsidRPr="00276B89">
              <w:rPr>
                <w:lang w:val="it-IT"/>
              </w:rPr>
              <w:t xml:space="preserve">le capacità di ricerca e di </w:t>
            </w:r>
          </w:p>
          <w:p w:rsidR="00BC1243" w:rsidRPr="00276B89" w:rsidRDefault="00BC1243" w:rsidP="00BC1243">
            <w:pPr>
              <w:rPr>
                <w:lang w:val="it-IT"/>
              </w:rPr>
            </w:pPr>
            <w:r w:rsidRPr="00276B89">
              <w:rPr>
                <w:lang w:val="it-IT"/>
              </w:rPr>
              <w:t xml:space="preserve">innovazione e l'introduzione di </w:t>
            </w:r>
          </w:p>
          <w:p w:rsidR="00BC1243" w:rsidRPr="00276B89" w:rsidRDefault="00BC1243" w:rsidP="00BC1243">
            <w:pPr>
              <w:rPr>
                <w:lang w:val="en-GB"/>
              </w:rPr>
            </w:pPr>
            <w:r w:rsidRPr="007D4BBF">
              <w:rPr>
                <w:lang w:val="it-IT"/>
              </w:rPr>
              <w:t xml:space="preserve">tecnologie avanzate / RSO1.1. </w:t>
            </w:r>
            <w:r w:rsidRPr="00276B89">
              <w:rPr>
                <w:lang w:val="en-GB"/>
              </w:rPr>
              <w:t xml:space="preserve">Developing and enhancing research and innovation capacities and the uptake of advanced </w:t>
            </w:r>
            <w:proofErr w:type="spellStart"/>
            <w:r w:rsidRPr="00276B89">
              <w:rPr>
                <w:lang w:val="en-GB"/>
              </w:rPr>
              <w:t>technologie</w:t>
            </w:r>
            <w:proofErr w:type="spellEnd"/>
            <w:r w:rsidRPr="00276B89">
              <w:rPr>
                <w:lang w:val="en-GB"/>
              </w:rPr>
              <w:t xml:space="preserve"> </w:t>
            </w:r>
          </w:p>
        </w:tc>
      </w:tr>
      <w:tr w:rsidR="00BC1243" w:rsidRPr="00276B89" w:rsidTr="00BC1243">
        <w:tc>
          <w:tcPr>
            <w:tcW w:w="5251" w:type="dxa"/>
          </w:tcPr>
          <w:p w:rsidR="00BC1243" w:rsidRPr="007D4BB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7D4BBF">
              <w:rPr>
                <w:rFonts w:asciiTheme="majorHAnsi" w:eastAsiaTheme="majorEastAsia" w:hAnsiTheme="majorHAnsi" w:cstheme="majorBidi"/>
                <w:b/>
                <w:bCs/>
                <w:color w:val="4F81BD" w:themeColor="accent1"/>
                <w:sz w:val="26"/>
                <w:szCs w:val="26"/>
                <w:lang w:val="en-GB"/>
              </w:rPr>
              <w:t>Azione</w:t>
            </w:r>
            <w:proofErr w:type="spellEnd"/>
            <w:r w:rsidRPr="007D4BBF">
              <w:rPr>
                <w:rFonts w:asciiTheme="majorHAnsi" w:eastAsiaTheme="majorEastAsia" w:hAnsiTheme="majorHAnsi" w:cstheme="majorBidi"/>
                <w:b/>
                <w:bCs/>
                <w:color w:val="4F81BD" w:themeColor="accent1"/>
                <w:sz w:val="26"/>
                <w:szCs w:val="26"/>
                <w:lang w:val="en-GB"/>
              </w:rPr>
              <w:t xml:space="preserve"> </w:t>
            </w:r>
            <w:proofErr w:type="spellStart"/>
            <w:r w:rsidRPr="007D4BBF">
              <w:rPr>
                <w:rFonts w:asciiTheme="majorHAnsi" w:eastAsiaTheme="majorEastAsia" w:hAnsiTheme="majorHAnsi" w:cstheme="majorBidi"/>
                <w:b/>
                <w:bCs/>
                <w:color w:val="4F81BD" w:themeColor="accent1"/>
                <w:sz w:val="26"/>
                <w:szCs w:val="26"/>
                <w:lang w:val="en-GB"/>
              </w:rPr>
              <w:t>ammissibile</w:t>
            </w:r>
            <w:proofErr w:type="spellEnd"/>
            <w:r w:rsidRPr="007D4BB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276B89" w:rsidRDefault="00BC1243" w:rsidP="00BC1243">
            <w:pPr>
              <w:rPr>
                <w:lang w:val="en-GB"/>
              </w:rPr>
            </w:pPr>
            <w:proofErr w:type="spellStart"/>
            <w:r w:rsidRPr="00276B89">
              <w:rPr>
                <w:lang w:val="en-GB"/>
              </w:rPr>
              <w:t>Promozione</w:t>
            </w:r>
            <w:proofErr w:type="spellEnd"/>
            <w:r w:rsidRPr="00276B89">
              <w:rPr>
                <w:lang w:val="en-GB"/>
              </w:rPr>
              <w:t xml:space="preserve"> </w:t>
            </w:r>
            <w:proofErr w:type="spellStart"/>
            <w:r w:rsidRPr="00276B89">
              <w:rPr>
                <w:lang w:val="en-GB"/>
              </w:rPr>
              <w:t>della</w:t>
            </w:r>
            <w:proofErr w:type="spellEnd"/>
            <w:r w:rsidRPr="00276B89">
              <w:rPr>
                <w:lang w:val="en-GB"/>
              </w:rPr>
              <w:t xml:space="preserve"> </w:t>
            </w:r>
            <w:proofErr w:type="spellStart"/>
            <w:r w:rsidRPr="00276B89">
              <w:rPr>
                <w:lang w:val="en-GB"/>
              </w:rPr>
              <w:t>ricerca</w:t>
            </w:r>
            <w:proofErr w:type="spellEnd"/>
            <w:r w:rsidRPr="00276B89">
              <w:rPr>
                <w:lang w:val="en-GB"/>
              </w:rPr>
              <w:t xml:space="preserve"> </w:t>
            </w:r>
            <w:proofErr w:type="spellStart"/>
            <w:r w:rsidRPr="00276B89">
              <w:rPr>
                <w:lang w:val="en-GB"/>
              </w:rPr>
              <w:t>collaborativa</w:t>
            </w:r>
            <w:proofErr w:type="spellEnd"/>
            <w:r w:rsidRPr="00276B89">
              <w:rPr>
                <w:lang w:val="en-GB"/>
              </w:rPr>
              <w:t xml:space="preserve"> (</w:t>
            </w:r>
            <w:proofErr w:type="spellStart"/>
            <w:r w:rsidRPr="00276B89">
              <w:rPr>
                <w:lang w:val="en-GB"/>
              </w:rPr>
              <w:t>partenariati</w:t>
            </w:r>
            <w:proofErr w:type="spellEnd"/>
            <w:r w:rsidRPr="00276B89">
              <w:rPr>
                <w:lang w:val="en-GB"/>
              </w:rPr>
              <w:t xml:space="preserve"> </w:t>
            </w:r>
            <w:proofErr w:type="spellStart"/>
            <w:r w:rsidRPr="00276B89">
              <w:rPr>
                <w:lang w:val="en-GB"/>
              </w:rPr>
              <w:t>tra</w:t>
            </w:r>
            <w:proofErr w:type="spellEnd"/>
            <w:r w:rsidRPr="00276B89">
              <w:rPr>
                <w:lang w:val="en-GB"/>
              </w:rPr>
              <w:t xml:space="preserve"> </w:t>
            </w:r>
            <w:proofErr w:type="spellStart"/>
            <w:r w:rsidRPr="00276B89">
              <w:rPr>
                <w:lang w:val="en-GB"/>
              </w:rPr>
              <w:t>imprese</w:t>
            </w:r>
            <w:proofErr w:type="spellEnd"/>
            <w:r w:rsidRPr="00276B89">
              <w:rPr>
                <w:lang w:val="en-GB"/>
              </w:rPr>
              <w:t xml:space="preserve"> e </w:t>
            </w:r>
            <w:proofErr w:type="spellStart"/>
            <w:r w:rsidRPr="00276B89">
              <w:rPr>
                <w:lang w:val="en-GB"/>
              </w:rPr>
              <w:t>centri</w:t>
            </w:r>
            <w:proofErr w:type="spellEnd"/>
            <w:r w:rsidRPr="00276B89">
              <w:rPr>
                <w:lang w:val="en-GB"/>
              </w:rPr>
              <w:t xml:space="preserve"> di </w:t>
            </w:r>
            <w:proofErr w:type="spellStart"/>
            <w:r w:rsidRPr="00276B89">
              <w:rPr>
                <w:lang w:val="en-GB"/>
              </w:rPr>
              <w:t>ricerca</w:t>
            </w:r>
            <w:proofErr w:type="spellEnd"/>
            <w:r w:rsidRPr="00276B89">
              <w:rPr>
                <w:lang w:val="en-GB"/>
              </w:rPr>
              <w:t xml:space="preserve">) / Promotion of collaborative research (partnerships between enterprises and research </w:t>
            </w:r>
            <w:proofErr w:type="spellStart"/>
            <w:r w:rsidRPr="00276B89">
              <w:rPr>
                <w:lang w:val="en-GB"/>
              </w:rPr>
              <w:t>centers</w:t>
            </w:r>
            <w:proofErr w:type="spellEnd"/>
            <w:r w:rsidRPr="00276B89">
              <w:rPr>
                <w:lang w:val="en-GB"/>
              </w:rPr>
              <w:t>)</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BC1243" w:rsidP="00BC1243">
            <w:pPr>
              <w:rPr>
                <w:lang w:val="it-IT"/>
              </w:rPr>
            </w:pPr>
            <w:r w:rsidRPr="00C11199">
              <w:rPr>
                <w:lang w:val="it-IT"/>
              </w:rPr>
              <w:t xml:space="preserve">C1-1.1-20 </w:t>
            </w:r>
          </w:p>
        </w:tc>
      </w:tr>
      <w:tr w:rsidR="00BC1243" w:rsidRPr="00A92F9E" w:rsidTr="00BC1243">
        <w:tc>
          <w:tcPr>
            <w:tcW w:w="5251" w:type="dxa"/>
          </w:tcPr>
          <w:p w:rsidR="00645038" w:rsidRPr="00BC1243" w:rsidRDefault="00645038" w:rsidP="00645038">
            <w:pPr>
              <w:pStyle w:val="Titolo2"/>
              <w:spacing w:before="0"/>
              <w:outlineLvl w:val="1"/>
              <w:rPr>
                <w:lang w:val="it-IT"/>
              </w:rPr>
            </w:pPr>
            <w:r w:rsidRPr="00BC1243">
              <w:rPr>
                <w:lang w:val="it-IT"/>
              </w:rPr>
              <w:lastRenderedPageBreak/>
              <w:t xml:space="preserve">Budget del progetto / </w:t>
            </w:r>
            <w:proofErr w:type="spellStart"/>
            <w:r w:rsidRPr="00BC1243">
              <w:rPr>
                <w:lang w:val="it-IT"/>
              </w:rPr>
              <w:t>Project’s</w:t>
            </w:r>
            <w:proofErr w:type="spellEnd"/>
            <w:r w:rsidRPr="00BC1243">
              <w:rPr>
                <w:lang w:val="it-IT"/>
              </w:rPr>
              <w:t xml:space="preserve"> Budget</w:t>
            </w:r>
          </w:p>
          <w:p w:rsidR="00645038" w:rsidRPr="00472CC3" w:rsidRDefault="00645038" w:rsidP="00645038">
            <w:pPr>
              <w:rPr>
                <w:lang w:val="it-IT"/>
              </w:rPr>
            </w:pPr>
            <w:r w:rsidRPr="00472CC3">
              <w:rPr>
                <w:lang w:val="it-IT"/>
              </w:rPr>
              <w:t xml:space="preserve">Totale/Total: </w:t>
            </w:r>
            <w:r>
              <w:rPr>
                <w:lang w:val="it-IT"/>
              </w:rPr>
              <w:t xml:space="preserve">€ </w:t>
            </w:r>
            <w:r w:rsidRPr="00C11199">
              <w:rPr>
                <w:lang w:val="it-IT"/>
              </w:rPr>
              <w:t>1.566.274,48</w:t>
            </w:r>
            <w:r w:rsidRPr="00472CC3">
              <w:rPr>
                <w:lang w:val="it-IT"/>
              </w:rPr>
              <w:br/>
              <w:t xml:space="preserve">FESR/ERDF: € </w:t>
            </w:r>
            <w:r w:rsidRPr="00C11199">
              <w:rPr>
                <w:lang w:val="it-IT"/>
              </w:rPr>
              <w:t>1.253.019,58</w:t>
            </w:r>
            <w:r w:rsidRPr="00472CC3">
              <w:rPr>
                <w:lang w:val="it-IT"/>
              </w:rPr>
              <w:br/>
              <w:t xml:space="preserve">Contributo Nazionale/National </w:t>
            </w:r>
            <w:proofErr w:type="spellStart"/>
            <w:r w:rsidRPr="00472CC3">
              <w:rPr>
                <w:lang w:val="it-IT"/>
              </w:rPr>
              <w:t>Contribution</w:t>
            </w:r>
            <w:proofErr w:type="spellEnd"/>
            <w:r w:rsidRPr="00472CC3">
              <w:rPr>
                <w:lang w:val="it-IT"/>
              </w:rPr>
              <w:t xml:space="preserve">: € </w:t>
            </w:r>
            <w:r w:rsidRPr="00C11199">
              <w:rPr>
                <w:lang w:val="it-IT"/>
              </w:rPr>
              <w:t>313.254,90</w:t>
            </w:r>
            <w:r w:rsidRPr="00472CC3">
              <w:rPr>
                <w:lang w:val="it-IT"/>
              </w:rPr>
              <w:br/>
              <w:t>Co-finanziamento aggiuntivo/Additional co-</w:t>
            </w:r>
            <w:proofErr w:type="spellStart"/>
            <w:r w:rsidRPr="00472CC3">
              <w:rPr>
                <w:lang w:val="it-IT"/>
              </w:rPr>
              <w:t>financing</w:t>
            </w:r>
            <w:proofErr w:type="spellEnd"/>
            <w:r w:rsidRPr="00472CC3">
              <w:rPr>
                <w:lang w:val="it-IT"/>
              </w:rPr>
              <w:t>: € 0,00</w:t>
            </w:r>
          </w:p>
          <w:p w:rsidR="00BC1243" w:rsidRPr="00BC1243" w:rsidRDefault="00BC1243" w:rsidP="00645038">
            <w:pPr>
              <w:rPr>
                <w:lang w:val="it-IT"/>
              </w:rPr>
            </w:pP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BC1243" w:rsidRPr="00C11199" w:rsidRDefault="00BC1243" w:rsidP="00BC1243">
            <w:pPr>
              <w:pStyle w:val="Titolo2"/>
              <w:spacing w:before="0"/>
              <w:outlineLvl w:val="1"/>
              <w:rPr>
                <w:rFonts w:asciiTheme="minorHAnsi" w:eastAsiaTheme="minorEastAsia" w:hAnsiTheme="minorHAnsi" w:cstheme="minorBidi"/>
                <w:b w:val="0"/>
                <w:bCs w:val="0"/>
                <w:color w:val="auto"/>
                <w:sz w:val="22"/>
                <w:szCs w:val="22"/>
                <w:lang w:val="it-IT"/>
              </w:rPr>
            </w:pPr>
            <w:r w:rsidRPr="00C11199">
              <w:rPr>
                <w:rFonts w:asciiTheme="minorHAnsi" w:eastAsiaTheme="minorEastAsia" w:hAnsiTheme="minorHAnsi" w:cstheme="minorBidi"/>
                <w:b w:val="0"/>
                <w:bCs w:val="0"/>
                <w:color w:val="auto"/>
                <w:sz w:val="22"/>
                <w:szCs w:val="22"/>
                <w:lang w:val="it-IT"/>
              </w:rPr>
              <w:t xml:space="preserve">LP: Università degli Studi di Enna 'Kore' </w:t>
            </w:r>
            <w:r w:rsidR="00DF2441">
              <w:rPr>
                <w:rFonts w:asciiTheme="minorHAnsi" w:eastAsiaTheme="minorEastAsia" w:hAnsiTheme="minorHAnsi" w:cstheme="minorBidi"/>
                <w:b w:val="0"/>
                <w:bCs w:val="0"/>
                <w:color w:val="auto"/>
                <w:sz w:val="22"/>
                <w:szCs w:val="22"/>
                <w:lang w:val="it-IT"/>
              </w:rPr>
              <w:t>-</w:t>
            </w:r>
            <w:r w:rsidR="00DF2441" w:rsidRPr="00DF2441">
              <w:rPr>
                <w:rFonts w:asciiTheme="minorHAnsi" w:eastAsiaTheme="minorEastAsia" w:hAnsiTheme="minorHAnsi" w:cstheme="minorBidi"/>
                <w:b w:val="0"/>
                <w:bCs w:val="0"/>
                <w:color w:val="auto"/>
                <w:sz w:val="22"/>
                <w:szCs w:val="22"/>
                <w:lang w:val="it-IT"/>
              </w:rPr>
              <w:t xml:space="preserve">Dipartimento di Ingegneria e Architettura </w:t>
            </w:r>
            <w:r w:rsidR="00DF2441">
              <w:rPr>
                <w:rFonts w:asciiTheme="minorHAnsi" w:eastAsiaTheme="minorEastAsia" w:hAnsiTheme="minorHAnsi" w:cstheme="minorBidi"/>
                <w:b w:val="0"/>
                <w:bCs w:val="0"/>
                <w:color w:val="auto"/>
                <w:sz w:val="22"/>
                <w:szCs w:val="22"/>
                <w:lang w:val="it-IT"/>
              </w:rPr>
              <w:t xml:space="preserve">- </w:t>
            </w:r>
            <w:r w:rsidRPr="00C11199">
              <w:rPr>
                <w:rFonts w:asciiTheme="minorHAnsi" w:eastAsiaTheme="minorEastAsia" w:hAnsiTheme="minorHAnsi" w:cstheme="minorBidi"/>
                <w:b w:val="0"/>
                <w:bCs w:val="0"/>
                <w:color w:val="auto"/>
                <w:sz w:val="22"/>
                <w:szCs w:val="22"/>
                <w:lang w:val="it-IT"/>
              </w:rPr>
              <w:t>CUP: J63C24000860005</w:t>
            </w:r>
          </w:p>
          <w:p w:rsidR="00A92F9E" w:rsidRPr="00A92F9E" w:rsidRDefault="00BC1243" w:rsidP="00A92F9E">
            <w:pPr>
              <w:rPr>
                <w:lang w:val="it-IT"/>
              </w:rPr>
            </w:pPr>
            <w:r w:rsidRPr="00C11199">
              <w:rPr>
                <w:lang w:val="it-IT"/>
              </w:rPr>
              <w:t xml:space="preserve">PP2: </w:t>
            </w:r>
            <w:r w:rsidRPr="0074538C">
              <w:rPr>
                <w:lang w:val="it-IT"/>
              </w:rPr>
              <w:t>CNR-IMEM, (Consiglio Nazionale delle Ricerche, Istituto dei materiali per l’elettronica e il magnetismo)</w:t>
            </w:r>
            <w:r>
              <w:rPr>
                <w:lang w:val="it-IT"/>
              </w:rPr>
              <w:t xml:space="preserve"> – </w:t>
            </w:r>
            <w:r w:rsidRPr="00C11199">
              <w:rPr>
                <w:lang w:val="it-IT"/>
              </w:rPr>
              <w:t>CUP</w:t>
            </w:r>
            <w:r>
              <w:rPr>
                <w:lang w:val="it-IT"/>
              </w:rPr>
              <w:t xml:space="preserve">: </w:t>
            </w:r>
            <w:r w:rsidRPr="00C11199">
              <w:rPr>
                <w:lang w:val="it-IT"/>
              </w:rPr>
              <w:t>B53C24010090008</w:t>
            </w:r>
            <w:r w:rsidRPr="00C11199">
              <w:rPr>
                <w:lang w:val="it-IT"/>
              </w:rPr>
              <w:br/>
              <w:t xml:space="preserve">PP3: </w:t>
            </w:r>
            <w:r w:rsidRPr="0074538C">
              <w:rPr>
                <w:lang w:val="it-IT"/>
              </w:rPr>
              <w:t xml:space="preserve">Università degli studi di Palermo </w:t>
            </w:r>
            <w:r>
              <w:rPr>
                <w:lang w:val="it-IT"/>
              </w:rPr>
              <w:t xml:space="preserve">– </w:t>
            </w:r>
            <w:r w:rsidR="00A92F9E" w:rsidRPr="00A92F9E">
              <w:rPr>
                <w:lang w:val="it-IT"/>
              </w:rPr>
              <w:t xml:space="preserve">Dipartimento di Fisica e Chimica “E. </w:t>
            </w:r>
            <w:proofErr w:type="spellStart"/>
            <w:r w:rsidR="00A92F9E" w:rsidRPr="00A92F9E">
              <w:rPr>
                <w:lang w:val="it-IT"/>
              </w:rPr>
              <w:t>Segrè</w:t>
            </w:r>
            <w:proofErr w:type="spellEnd"/>
            <w:r w:rsidR="00A92F9E" w:rsidRPr="00A92F9E">
              <w:rPr>
                <w:lang w:val="it-IT"/>
              </w:rPr>
              <w:t>” (</w:t>
            </w:r>
            <w:proofErr w:type="gramStart"/>
            <w:r w:rsidR="00A92F9E" w:rsidRPr="00A92F9E">
              <w:rPr>
                <w:lang w:val="it-IT"/>
              </w:rPr>
              <w:t xml:space="preserve">DIFC) </w:t>
            </w:r>
            <w:r w:rsidR="00A92F9E">
              <w:rPr>
                <w:lang w:val="it-IT"/>
              </w:rPr>
              <w:t xml:space="preserve"> </w:t>
            </w:r>
            <w:r w:rsidR="00A92F9E" w:rsidRPr="00A92F9E">
              <w:rPr>
                <w:lang w:val="it-IT"/>
              </w:rPr>
              <w:t>e</w:t>
            </w:r>
            <w:proofErr w:type="gramEnd"/>
            <w:r w:rsidR="00A92F9E" w:rsidRPr="00A92F9E">
              <w:rPr>
                <w:lang w:val="it-IT"/>
              </w:rPr>
              <w:t xml:space="preserve"> </w:t>
            </w:r>
            <w:r w:rsidR="00A92F9E">
              <w:rPr>
                <w:lang w:val="it-IT"/>
              </w:rPr>
              <w:t xml:space="preserve"> </w:t>
            </w:r>
            <w:r w:rsidR="00A92F9E" w:rsidRPr="00A92F9E">
              <w:rPr>
                <w:lang w:val="it-IT"/>
              </w:rPr>
              <w:t xml:space="preserve">Dipartimento di Promozione della Salute, Materno-Infantile, </w:t>
            </w:r>
          </w:p>
          <w:p w:rsidR="00A92F9E" w:rsidRPr="00A92F9E" w:rsidRDefault="00A92F9E" w:rsidP="00A92F9E">
            <w:pPr>
              <w:rPr>
                <w:lang w:val="it-IT"/>
              </w:rPr>
            </w:pPr>
            <w:r w:rsidRPr="00A92F9E">
              <w:rPr>
                <w:lang w:val="it-IT"/>
              </w:rPr>
              <w:t xml:space="preserve">di Medicina Interna e Specialistica di Eccellenza “G. </w:t>
            </w:r>
          </w:p>
          <w:p w:rsidR="00BC1243" w:rsidRPr="00A92F9E" w:rsidRDefault="00A92F9E" w:rsidP="00A92F9E">
            <w:pPr>
              <w:rPr>
                <w:lang w:val="en-GB"/>
              </w:rPr>
            </w:pPr>
            <w:r w:rsidRPr="00A92F9E">
              <w:rPr>
                <w:lang w:val="en-GB"/>
              </w:rPr>
              <w:t xml:space="preserve">D’Alessandro” (PROMISE) </w:t>
            </w:r>
            <w:r w:rsidR="00BC1243" w:rsidRPr="00A92F9E">
              <w:rPr>
                <w:lang w:val="en-GB"/>
              </w:rPr>
              <w:t>– CUP: B77G24000570002</w:t>
            </w:r>
            <w:r w:rsidR="00BC1243" w:rsidRPr="00A92F9E">
              <w:rPr>
                <w:lang w:val="en-GB"/>
              </w:rPr>
              <w:br/>
              <w:t xml:space="preserve">PP4: Ministry of Health and Active Ageing – </w:t>
            </w:r>
            <w:r w:rsidRPr="00A92F9E">
              <w:rPr>
                <w:lang w:val="en-GB"/>
              </w:rPr>
              <w:t xml:space="preserve">Mental Health Services </w:t>
            </w:r>
            <w:r w:rsidR="00BC1243" w:rsidRPr="00A92F9E">
              <w:rPr>
                <w:lang w:val="en-GB"/>
              </w:rPr>
              <w:t>-  CUP</w:t>
            </w:r>
            <w:r w:rsidR="00BC1243" w:rsidRPr="00915A8B">
              <w:rPr>
                <w:lang w:val="en-GB"/>
              </w:rPr>
              <w:t>: G13D24000190007</w:t>
            </w:r>
            <w:r w:rsidR="00BC1243" w:rsidRPr="00915A8B">
              <w:rPr>
                <w:lang w:val="en-GB"/>
              </w:rPr>
              <w:br/>
              <w:t xml:space="preserve">PP5: University of Malta – </w:t>
            </w:r>
            <w:r w:rsidRPr="00915A8B">
              <w:rPr>
                <w:lang w:val="en-GB"/>
              </w:rPr>
              <w:t xml:space="preserve">Faculty of Health sciences </w:t>
            </w:r>
            <w:r w:rsidR="00BC1243" w:rsidRPr="00915A8B">
              <w:rPr>
                <w:lang w:val="en-GB"/>
              </w:rPr>
              <w:t>– CUP: G13D24000200007</w:t>
            </w:r>
            <w:r w:rsidR="00BC1243" w:rsidRPr="00A92F9E">
              <w:rPr>
                <w:lang w:val="en-GB"/>
              </w:rPr>
              <w:t xml:space="preserve"> </w:t>
            </w:r>
          </w:p>
        </w:tc>
      </w:tr>
      <w:tr w:rsidR="003453E2" w:rsidRPr="003453E2" w:rsidTr="00942348">
        <w:tc>
          <w:tcPr>
            <w:tcW w:w="5251" w:type="dxa"/>
          </w:tcPr>
          <w:p w:rsidR="003453E2" w:rsidRPr="00BC1243" w:rsidRDefault="003453E2" w:rsidP="00942348">
            <w:pPr>
              <w:pStyle w:val="Titolo2"/>
              <w:spacing w:before="0"/>
              <w:outlineLvl w:val="1"/>
              <w:rPr>
                <w:lang w:val="it-IT"/>
              </w:rPr>
            </w:pPr>
            <w:r w:rsidRPr="00BC1243">
              <w:rPr>
                <w:lang w:val="it-IT"/>
              </w:rPr>
              <w:t>Durata del progetto / Project Duration</w:t>
            </w:r>
          </w:p>
        </w:tc>
        <w:tc>
          <w:tcPr>
            <w:tcW w:w="5251" w:type="dxa"/>
          </w:tcPr>
          <w:p w:rsidR="003453E2" w:rsidRPr="00472CC3" w:rsidRDefault="003453E2" w:rsidP="00942348">
            <w:pPr>
              <w:rPr>
                <w:lang w:val="it-IT"/>
              </w:rPr>
            </w:pPr>
            <w:r w:rsidRPr="00472CC3">
              <w:rPr>
                <w:lang w:val="it-IT"/>
              </w:rPr>
              <w:t>30 mesi – dallo 02.01.2025 allo 02.07.2027</w:t>
            </w:r>
            <w:r>
              <w:rPr>
                <w:lang w:val="it-IT"/>
              </w:rPr>
              <w:t xml:space="preserve"> / </w:t>
            </w:r>
            <w:r w:rsidRPr="00472CC3">
              <w:rPr>
                <w:lang w:val="it-IT"/>
              </w:rPr>
              <w:t>30 months – from 02.01.2025 to 02.07.2027</w:t>
            </w:r>
          </w:p>
        </w:tc>
      </w:tr>
      <w:tr w:rsidR="003453E2" w:rsidRPr="00645038" w:rsidTr="00942348">
        <w:tc>
          <w:tcPr>
            <w:tcW w:w="5251" w:type="dxa"/>
          </w:tcPr>
          <w:p w:rsidR="003453E2" w:rsidRPr="00A77F16" w:rsidRDefault="003453E2" w:rsidP="00942348">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3453E2" w:rsidRPr="00915A8B" w:rsidRDefault="003453E2" w:rsidP="00942348">
            <w:pPr>
              <w:pStyle w:val="Titolo2"/>
              <w:spacing w:before="0"/>
              <w:outlineLvl w:val="1"/>
              <w:rPr>
                <w:rFonts w:asciiTheme="minorHAnsi" w:eastAsiaTheme="minorEastAsia" w:hAnsiTheme="minorHAnsi" w:cstheme="minorBidi"/>
                <w:b w:val="0"/>
                <w:bCs w:val="0"/>
                <w:color w:val="auto"/>
                <w:sz w:val="22"/>
                <w:szCs w:val="22"/>
                <w:lang w:val="it-IT"/>
              </w:rPr>
            </w:pPr>
            <w:r w:rsidRPr="00915A8B">
              <w:rPr>
                <w:rFonts w:asciiTheme="minorHAnsi" w:eastAsiaTheme="minorEastAsia" w:hAnsiTheme="minorHAnsi" w:cstheme="minorBidi"/>
                <w:b w:val="0"/>
                <w:bCs w:val="0"/>
                <w:color w:val="auto"/>
                <w:sz w:val="22"/>
                <w:szCs w:val="22"/>
                <w:lang w:val="it-IT"/>
              </w:rPr>
              <w:t>La sfida è migliorare la salute e la qualità della vita affrontando i disturbi neurodegenerativi (ND), in aumento con l’invecchiamento della popolazione. Il progetto crea una rete transfrontaliera tra Sicilia e Malta per sviluppare una soluzione pilota non invasiva, collaborativa e a basso costo per diagnosi precoce e monitoraggio dei ND. Si useranno sensori, realtà virtuale e intelligenza artificiale per ottimizzare diagnosi e trattamenti. Il progetto è innovativo a livello strutturale (piattaforma multimodale personalizzabile), procedurale (linee guida condivise) e tecnologico (integrazione AI–VR–sensori). Approccio interdisciplinare, cooperativo e comparativo tra due contesti simili ma con differenze culturali e sanitarie.</w:t>
            </w:r>
          </w:p>
        </w:tc>
        <w:tc>
          <w:tcPr>
            <w:tcW w:w="5251" w:type="dxa"/>
          </w:tcPr>
          <w:p w:rsidR="003453E2" w:rsidRPr="00645038" w:rsidRDefault="003453E2" w:rsidP="00942348">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3453E2" w:rsidRPr="00645038" w:rsidRDefault="003453E2" w:rsidP="00942348">
            <w:pPr>
              <w:rPr>
                <w:lang w:val="en-GB"/>
              </w:rPr>
            </w:pPr>
            <w:r w:rsidRPr="00915A8B">
              <w:t>The challenge is to improve health and quality of life by addressing neurodegenerative disorders (ND), which are rising due to population ageing. The project establishes a cross-border network between Sicily and Malta to develop a collaborative, low-cost, and non-invasive pilot solution for early diagnosis and monitoring of ND. It will use sensors, virtual reality, and artificial intelligence to optimize diagnosis and treatment. The project is innovative on three levels: structural (a customizable, multimodal platform), procedural (shared diagnostic and treatment guidelines), and technological (integration of AI–VR–sensors). It adopts an interdisciplinary, cooperative, and comparative approach across two culturally and medically distinct yet similar regions.</w:t>
            </w:r>
          </w:p>
        </w:tc>
      </w:tr>
    </w:tbl>
    <w:p w:rsidR="00645038" w:rsidRPr="00A92F9E" w:rsidRDefault="00645038" w:rsidP="00645038">
      <w:pPr>
        <w:pStyle w:val="Titolo2"/>
        <w:rPr>
          <w:lang w:val="en-GB"/>
        </w:rPr>
        <w:sectPr w:rsidR="00645038" w:rsidRPr="00A92F9E" w:rsidSect="002864D8">
          <w:headerReference w:type="default" r:id="rId9"/>
          <w:pgSz w:w="12240" w:h="15840"/>
          <w:pgMar w:top="2694" w:right="864" w:bottom="1440" w:left="864" w:header="720" w:footer="720" w:gutter="0"/>
          <w:cols w:space="720"/>
          <w:docGrid w:linePitch="360"/>
        </w:sectPr>
      </w:pPr>
      <w:bookmarkStart w:id="0" w:name="_GoBack"/>
      <w:bookmarkEnd w:id="0"/>
    </w:p>
    <w:tbl>
      <w:tblPr>
        <w:tblStyle w:val="Grigliatabella"/>
        <w:tblW w:w="0" w:type="auto"/>
        <w:tblLook w:val="04A0" w:firstRow="1" w:lastRow="0" w:firstColumn="1" w:lastColumn="0" w:noHBand="0" w:noVBand="1"/>
      </w:tblPr>
      <w:tblGrid>
        <w:gridCol w:w="5251"/>
        <w:gridCol w:w="5251"/>
      </w:tblGrid>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lastRenderedPageBreak/>
              <w:t xml:space="preserve">Output del </w:t>
            </w:r>
            <w:proofErr w:type="spellStart"/>
            <w:r w:rsidRPr="00A77F16">
              <w:rPr>
                <w:lang w:val="en-GB"/>
              </w:rPr>
              <w:t>progetto</w:t>
            </w:r>
            <w:proofErr w:type="spellEnd"/>
          </w:p>
          <w:p w:rsidR="00915A8B" w:rsidRPr="00915A8B" w:rsidRDefault="00915A8B" w:rsidP="00915A8B">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915A8B">
              <w:rPr>
                <w:rFonts w:asciiTheme="minorHAnsi" w:eastAsiaTheme="minorEastAsia" w:hAnsiTheme="minorHAnsi" w:cstheme="minorBidi"/>
                <w:b w:val="0"/>
                <w:bCs w:val="0"/>
                <w:color w:val="auto"/>
                <w:sz w:val="22"/>
                <w:szCs w:val="22"/>
                <w:lang w:val="it-IT"/>
              </w:rPr>
              <w:t>1 piattaforma integrata e intelligente con realtà virtuale e sensori per il trattamento e la riabilitazione dei disturbi neurodegenerativi</w:t>
            </w:r>
          </w:p>
          <w:p w:rsidR="00915A8B" w:rsidRPr="00915A8B" w:rsidRDefault="00915A8B" w:rsidP="00915A8B">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915A8B">
              <w:rPr>
                <w:rFonts w:asciiTheme="minorHAnsi" w:eastAsiaTheme="minorEastAsia" w:hAnsiTheme="minorHAnsi" w:cstheme="minorBidi"/>
                <w:b w:val="0"/>
                <w:bCs w:val="0"/>
                <w:color w:val="auto"/>
                <w:sz w:val="22"/>
                <w:szCs w:val="22"/>
                <w:lang w:val="it-IT"/>
              </w:rPr>
              <w:t>1 soluzione innovativa elaborata congiuntamente da partner italiani e maltesi</w:t>
            </w:r>
          </w:p>
          <w:p w:rsidR="00915A8B" w:rsidRPr="00915A8B" w:rsidRDefault="00915A8B" w:rsidP="00915A8B">
            <w:pPr>
              <w:pStyle w:val="Titolo2"/>
              <w:numPr>
                <w:ilvl w:val="0"/>
                <w:numId w:val="10"/>
              </w:numPr>
              <w:spacing w:before="0"/>
              <w:outlineLvl w:val="1"/>
              <w:rPr>
                <w:rFonts w:asciiTheme="minorHAnsi" w:eastAsiaTheme="minorEastAsia" w:hAnsiTheme="minorHAnsi" w:cstheme="minorBidi"/>
                <w:b w:val="0"/>
                <w:bCs w:val="0"/>
                <w:color w:val="auto"/>
                <w:sz w:val="22"/>
                <w:szCs w:val="22"/>
                <w:lang w:val="it-IT"/>
              </w:rPr>
            </w:pPr>
            <w:r w:rsidRPr="00915A8B">
              <w:rPr>
                <w:rFonts w:asciiTheme="minorHAnsi" w:eastAsiaTheme="minorEastAsia" w:hAnsiTheme="minorHAnsi" w:cstheme="minorBidi"/>
                <w:b w:val="0"/>
                <w:bCs w:val="0"/>
                <w:color w:val="auto"/>
                <w:sz w:val="22"/>
                <w:szCs w:val="22"/>
                <w:lang w:val="it-IT"/>
              </w:rPr>
              <w:t>2 organizzazioni sanitarie (una in Sicilia e una a Malta) che adotteranno la piattaforma e coopereranno oltre la durata del progetto</w:t>
            </w:r>
          </w:p>
          <w:p w:rsidR="00645038" w:rsidRPr="00645038" w:rsidRDefault="00645038" w:rsidP="00645038">
            <w:pPr>
              <w:rPr>
                <w:lang w:val="it-IT"/>
              </w:rPr>
            </w:pP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915A8B" w:rsidRPr="00915A8B" w:rsidRDefault="00915A8B" w:rsidP="00915A8B">
            <w:pPr>
              <w:pStyle w:val="Paragrafoelenco"/>
              <w:numPr>
                <w:ilvl w:val="0"/>
                <w:numId w:val="11"/>
              </w:numPr>
              <w:rPr>
                <w:lang w:val="en-GB"/>
              </w:rPr>
            </w:pPr>
            <w:r w:rsidRPr="00915A8B">
              <w:rPr>
                <w:lang w:val="en-GB"/>
              </w:rPr>
              <w:t>1 integrated and intelligent platform using virtual reality and sensors for the treatment and rehabilitation of neurodegenerative disorders</w:t>
            </w:r>
          </w:p>
          <w:p w:rsidR="00915A8B" w:rsidRPr="00915A8B" w:rsidRDefault="00915A8B" w:rsidP="00915A8B">
            <w:pPr>
              <w:pStyle w:val="Paragrafoelenco"/>
              <w:numPr>
                <w:ilvl w:val="0"/>
                <w:numId w:val="11"/>
              </w:numPr>
              <w:rPr>
                <w:lang w:val="en-GB"/>
              </w:rPr>
            </w:pPr>
            <w:r w:rsidRPr="00915A8B">
              <w:rPr>
                <w:lang w:val="en-GB"/>
              </w:rPr>
              <w:t>1 innovative solution jointly developed by Italian and Maltese partners</w:t>
            </w:r>
          </w:p>
          <w:p w:rsidR="00645038" w:rsidRPr="00645038" w:rsidRDefault="00915A8B" w:rsidP="00915A8B">
            <w:pPr>
              <w:pStyle w:val="Paragrafoelenco"/>
              <w:numPr>
                <w:ilvl w:val="0"/>
                <w:numId w:val="11"/>
              </w:numPr>
              <w:rPr>
                <w:b/>
                <w:bCs/>
                <w:lang w:val="en-GB"/>
              </w:rPr>
            </w:pPr>
            <w:r w:rsidRPr="00915A8B">
              <w:rPr>
                <w:lang w:val="en-GB"/>
              </w:rPr>
              <w:t>2 healthcare organisations (one in Sicily and one in Malta) adopting the platform and continuing cross-border cooperation after the project ends</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915A8B" w:rsidRPr="00915A8B" w:rsidRDefault="00915A8B" w:rsidP="00915A8B">
            <w:pPr>
              <w:pStyle w:val="Paragrafoelenco"/>
              <w:numPr>
                <w:ilvl w:val="0"/>
                <w:numId w:val="12"/>
              </w:numPr>
              <w:rPr>
                <w:lang w:val="it-IT"/>
              </w:rPr>
            </w:pPr>
            <w:r w:rsidRPr="00915A8B">
              <w:rPr>
                <w:lang w:val="it-IT"/>
              </w:rPr>
              <w:t>Miglioramento delle capacità diagnostiche e riabilitative per i disturbi neurodegenerativi grazie a una piattaforma intelligente che integra sensori e realtà virtuale.</w:t>
            </w:r>
          </w:p>
          <w:p w:rsidR="00915A8B" w:rsidRPr="00915A8B" w:rsidRDefault="00915A8B" w:rsidP="00915A8B">
            <w:pPr>
              <w:pStyle w:val="Paragrafoelenco"/>
              <w:numPr>
                <w:ilvl w:val="0"/>
                <w:numId w:val="12"/>
              </w:numPr>
              <w:rPr>
                <w:lang w:val="it-IT"/>
              </w:rPr>
            </w:pPr>
            <w:r w:rsidRPr="00915A8B">
              <w:rPr>
                <w:lang w:val="it-IT"/>
              </w:rPr>
              <w:t>Sviluppo di una soluzione innovativa e personalizzabile utilizzabile in ambito sanitario e clinico, con protocolli standard condivisi.</w:t>
            </w:r>
          </w:p>
          <w:p w:rsidR="00915A8B" w:rsidRPr="00915A8B" w:rsidRDefault="00915A8B" w:rsidP="00915A8B">
            <w:pPr>
              <w:pStyle w:val="Paragrafoelenco"/>
              <w:numPr>
                <w:ilvl w:val="0"/>
                <w:numId w:val="12"/>
              </w:numPr>
              <w:rPr>
                <w:lang w:val="it-IT"/>
              </w:rPr>
            </w:pPr>
            <w:r w:rsidRPr="00915A8B">
              <w:rPr>
                <w:lang w:val="it-IT"/>
              </w:rPr>
              <w:t>Rafforzamento della cooperazione tra centri di ricerca, università, ospedali e PMI in Sicilia e Malta.</w:t>
            </w:r>
          </w:p>
          <w:p w:rsidR="00915A8B" w:rsidRPr="00915A8B" w:rsidRDefault="00915A8B" w:rsidP="00915A8B">
            <w:pPr>
              <w:pStyle w:val="Paragrafoelenco"/>
              <w:numPr>
                <w:ilvl w:val="0"/>
                <w:numId w:val="12"/>
              </w:numPr>
              <w:rPr>
                <w:lang w:val="it-IT"/>
              </w:rPr>
            </w:pPr>
            <w:r w:rsidRPr="00915A8B">
              <w:rPr>
                <w:lang w:val="it-IT"/>
              </w:rPr>
              <w:t>Maggiore conoscenza dei fattori culturali e ambientali che influenzano la comparsa dei disturbi neurodegenerativi, attraverso un confronto tra popolazioni.</w:t>
            </w:r>
          </w:p>
          <w:p w:rsidR="00645038" w:rsidRPr="00915A8B" w:rsidRDefault="00915A8B" w:rsidP="00915A8B">
            <w:pPr>
              <w:pStyle w:val="Paragrafoelenco"/>
              <w:numPr>
                <w:ilvl w:val="0"/>
                <w:numId w:val="12"/>
              </w:numPr>
              <w:rPr>
                <w:lang w:val="it-IT"/>
              </w:rPr>
            </w:pPr>
            <w:r w:rsidRPr="00915A8B">
              <w:rPr>
                <w:lang w:val="it-IT"/>
              </w:rPr>
              <w:t>Applicazione concreta della tecnologia in contesti reali grazie all’adozione della piattaforma da parte di strutture sanitarie nei due territori.</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915A8B" w:rsidRPr="00915A8B" w:rsidRDefault="00915A8B" w:rsidP="00915A8B">
            <w:pPr>
              <w:pStyle w:val="Paragrafoelenco"/>
              <w:numPr>
                <w:ilvl w:val="0"/>
                <w:numId w:val="13"/>
              </w:numPr>
              <w:rPr>
                <w:lang w:val="en-GB"/>
              </w:rPr>
            </w:pPr>
            <w:r w:rsidRPr="00915A8B">
              <w:rPr>
                <w:lang w:val="en-GB"/>
              </w:rPr>
              <w:t>Improved diagnostic and rehabilitation capabilities for neurodegenerative disorders through an intelligent platform integrating sensors and virtual reality.</w:t>
            </w:r>
          </w:p>
          <w:p w:rsidR="00915A8B" w:rsidRPr="00915A8B" w:rsidRDefault="00915A8B" w:rsidP="00915A8B">
            <w:pPr>
              <w:pStyle w:val="Paragrafoelenco"/>
              <w:numPr>
                <w:ilvl w:val="0"/>
                <w:numId w:val="13"/>
              </w:numPr>
              <w:rPr>
                <w:lang w:val="en-GB"/>
              </w:rPr>
            </w:pPr>
            <w:r w:rsidRPr="00915A8B">
              <w:rPr>
                <w:lang w:val="en-GB"/>
              </w:rPr>
              <w:t>Development of an innovative, customizable solution for use in clinical and healthcare settings, supported by shared standard protocols.</w:t>
            </w:r>
          </w:p>
          <w:p w:rsidR="00915A8B" w:rsidRPr="00915A8B" w:rsidRDefault="00915A8B" w:rsidP="00915A8B">
            <w:pPr>
              <w:pStyle w:val="Paragrafoelenco"/>
              <w:numPr>
                <w:ilvl w:val="0"/>
                <w:numId w:val="13"/>
              </w:numPr>
              <w:rPr>
                <w:lang w:val="en-GB"/>
              </w:rPr>
            </w:pPr>
            <w:r w:rsidRPr="00915A8B">
              <w:rPr>
                <w:lang w:val="en-GB"/>
              </w:rPr>
              <w:t xml:space="preserve">Strengthened cooperation between research </w:t>
            </w:r>
            <w:proofErr w:type="spellStart"/>
            <w:r w:rsidRPr="00915A8B">
              <w:rPr>
                <w:lang w:val="en-GB"/>
              </w:rPr>
              <w:t>centers</w:t>
            </w:r>
            <w:proofErr w:type="spellEnd"/>
            <w:r w:rsidRPr="00915A8B">
              <w:rPr>
                <w:lang w:val="en-GB"/>
              </w:rPr>
              <w:t>, universities, hospitals, and SMEs in Sicily and Malta.</w:t>
            </w:r>
          </w:p>
          <w:p w:rsidR="00915A8B" w:rsidRPr="00915A8B" w:rsidRDefault="00915A8B" w:rsidP="00915A8B">
            <w:pPr>
              <w:pStyle w:val="Paragrafoelenco"/>
              <w:numPr>
                <w:ilvl w:val="0"/>
                <w:numId w:val="13"/>
              </w:numPr>
              <w:rPr>
                <w:lang w:val="en-GB"/>
              </w:rPr>
            </w:pPr>
            <w:r w:rsidRPr="00915A8B">
              <w:rPr>
                <w:lang w:val="en-GB"/>
              </w:rPr>
              <w:t>Greater understanding of cultural and environmental factors influencing the onset of neurodegenerative disorders, through population comparisons.</w:t>
            </w:r>
          </w:p>
          <w:p w:rsidR="00645038" w:rsidRPr="00915A8B" w:rsidRDefault="00915A8B" w:rsidP="00915A8B">
            <w:pPr>
              <w:pStyle w:val="Paragrafoelenco"/>
              <w:numPr>
                <w:ilvl w:val="0"/>
                <w:numId w:val="13"/>
              </w:numPr>
              <w:rPr>
                <w:lang w:val="en-GB"/>
              </w:rPr>
            </w:pPr>
            <w:r w:rsidRPr="00915A8B">
              <w:rPr>
                <w:lang w:val="en-GB"/>
              </w:rPr>
              <w:t>Practical application of the technology in real contexts, with healthcare facilities in both territories adopting the platform.</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915A8B" w:rsidRPr="003453E2" w:rsidTr="00DF2510">
        <w:tc>
          <w:tcPr>
            <w:tcW w:w="5251" w:type="dxa"/>
          </w:tcPr>
          <w:p w:rsidR="00915A8B" w:rsidRPr="002864D8" w:rsidRDefault="00915A8B"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915A8B" w:rsidRPr="002864D8" w:rsidRDefault="00915A8B" w:rsidP="00BC1243">
            <w:pPr>
              <w:rPr>
                <w:lang w:val="it-IT"/>
              </w:rPr>
            </w:pPr>
            <w:r w:rsidRPr="00C309E5">
              <w:rPr>
                <w:lang w:val="it-IT"/>
              </w:rPr>
              <w:t xml:space="preserve">Nicole Dalia </w:t>
            </w:r>
            <w:proofErr w:type="spellStart"/>
            <w:r w:rsidRPr="00C309E5">
              <w:rPr>
                <w:lang w:val="it-IT"/>
              </w:rPr>
              <w:t>Cilia</w:t>
            </w:r>
            <w:proofErr w:type="spellEnd"/>
            <w:r w:rsidRPr="002864D8">
              <w:rPr>
                <w:lang w:val="it-IT"/>
              </w:rPr>
              <w:br/>
            </w:r>
            <w:r>
              <w:rPr>
                <w:rFonts w:ascii="Segoe UI Emoji" w:hAnsi="Segoe UI Emoji" w:cs="Segoe UI Emoji"/>
              </w:rPr>
              <w:t>📧</w:t>
            </w:r>
            <w:r w:rsidRPr="002864D8">
              <w:rPr>
                <w:lang w:val="it-IT"/>
              </w:rPr>
              <w:t xml:space="preserve"> </w:t>
            </w:r>
            <w:r w:rsidRPr="00B7721F">
              <w:rPr>
                <w:lang w:val="it-IT"/>
              </w:rPr>
              <w:t>nicoledalia.cilia@unikore.it</w:t>
            </w:r>
            <w:r w:rsidRPr="002864D8">
              <w:rPr>
                <w:lang w:val="it-IT"/>
              </w:rPr>
              <w:br/>
            </w:r>
            <w:r>
              <w:rPr>
                <w:rFonts w:ascii="Segoe UI Emoji" w:hAnsi="Segoe UI Emoji" w:cs="Segoe UI Emoji"/>
              </w:rPr>
              <w:t>📞</w:t>
            </w:r>
            <w:r w:rsidRPr="002864D8">
              <w:rPr>
                <w:lang w:val="it-IT"/>
              </w:rPr>
              <w:t xml:space="preserve"> </w:t>
            </w:r>
            <w:r w:rsidRPr="00B7721F">
              <w:rPr>
                <w:lang w:val="it-IT"/>
              </w:rPr>
              <w:t>+39-3892571870</w:t>
            </w:r>
          </w:p>
          <w:p w:rsidR="00915A8B" w:rsidRPr="00276B89" w:rsidRDefault="00915A8B" w:rsidP="00DF2510">
            <w:pPr>
              <w:rPr>
                <w:lang w:val="it-IT"/>
              </w:rPr>
            </w:pPr>
          </w:p>
        </w:tc>
      </w:tr>
    </w:tbl>
    <w:p w:rsidR="002864D8" w:rsidRPr="002864D8" w:rsidRDefault="002864D8">
      <w:pPr>
        <w:rPr>
          <w:lang w:val="it-IT"/>
        </w:rPr>
      </w:pPr>
    </w:p>
    <w:sectPr w:rsidR="002864D8" w:rsidRPr="002864D8" w:rsidSect="002864D8">
      <w:pgSz w:w="12240" w:h="15840"/>
      <w:pgMar w:top="2694" w:right="864" w:bottom="144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4D" w:rsidRDefault="0044094D" w:rsidP="002864D8">
      <w:pPr>
        <w:spacing w:after="0" w:line="240" w:lineRule="auto"/>
      </w:pPr>
      <w:r>
        <w:separator/>
      </w:r>
    </w:p>
  </w:endnote>
  <w:endnote w:type="continuationSeparator" w:id="0">
    <w:p w:rsidR="0044094D" w:rsidRDefault="0044094D"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4D" w:rsidRDefault="0044094D" w:rsidP="002864D8">
      <w:pPr>
        <w:spacing w:after="0" w:line="240" w:lineRule="auto"/>
      </w:pPr>
      <w:r>
        <w:separator/>
      </w:r>
    </w:p>
  </w:footnote>
  <w:footnote w:type="continuationSeparator" w:id="0">
    <w:p w:rsidR="0044094D" w:rsidRDefault="0044094D"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3BE40B8"/>
    <w:multiLevelType w:val="hybridMultilevel"/>
    <w:tmpl w:val="39A27200"/>
    <w:lvl w:ilvl="0" w:tplc="00000008">
      <w:start w:val="1"/>
      <w:numFmt w:val="bullet"/>
      <w:lvlText w:val="-"/>
      <w:lvlJc w:val="left"/>
      <w:pPr>
        <w:ind w:left="720" w:hanging="360"/>
      </w:pPr>
      <w:rPr>
        <w:rFonts w:ascii="Trebuchet MS" w:hAnsi="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6846CC8"/>
    <w:multiLevelType w:val="hybridMultilevel"/>
    <w:tmpl w:val="EFF8A61C"/>
    <w:lvl w:ilvl="0" w:tplc="00000008">
      <w:start w:val="1"/>
      <w:numFmt w:val="bullet"/>
      <w:lvlText w:val="-"/>
      <w:lvlJc w:val="left"/>
      <w:pPr>
        <w:ind w:left="720" w:hanging="360"/>
      </w:pPr>
      <w:rPr>
        <w:rFonts w:ascii="Trebuchet MS" w:hAnsi="Trebuchet M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2"/>
  </w:num>
  <w:num w:numId="11">
    <w:abstractNumId w:val="9"/>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220BBD"/>
    <w:rsid w:val="00276B89"/>
    <w:rsid w:val="002864D8"/>
    <w:rsid w:val="00294F98"/>
    <w:rsid w:val="0029639D"/>
    <w:rsid w:val="002E6F91"/>
    <w:rsid w:val="00326F90"/>
    <w:rsid w:val="003453E2"/>
    <w:rsid w:val="0044094D"/>
    <w:rsid w:val="00472CC3"/>
    <w:rsid w:val="00537BA6"/>
    <w:rsid w:val="005E3FC8"/>
    <w:rsid w:val="006200A1"/>
    <w:rsid w:val="00622C5F"/>
    <w:rsid w:val="00645038"/>
    <w:rsid w:val="0074538C"/>
    <w:rsid w:val="00765BEF"/>
    <w:rsid w:val="007D4BBF"/>
    <w:rsid w:val="00915A8B"/>
    <w:rsid w:val="00A164AD"/>
    <w:rsid w:val="00A77F16"/>
    <w:rsid w:val="00A92F9E"/>
    <w:rsid w:val="00AA1D8D"/>
    <w:rsid w:val="00B47730"/>
    <w:rsid w:val="00B7721F"/>
    <w:rsid w:val="00BC1243"/>
    <w:rsid w:val="00C11199"/>
    <w:rsid w:val="00C309E5"/>
    <w:rsid w:val="00CB0664"/>
    <w:rsid w:val="00D525E0"/>
    <w:rsid w:val="00DF2441"/>
    <w:rsid w:val="00FA569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4C6B0A"/>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9F2BF-C5F4-4333-A8F3-19D410CF0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906</Words>
  <Characters>5167</Characters>
  <Application>Microsoft Office Word</Application>
  <DocSecurity>0</DocSecurity>
  <Lines>43</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2025-06-24T20:11:00Z</dcterms:created>
  <dcterms:modified xsi:type="dcterms:W3CDTF">2025-07-07T06:08:00Z</dcterms:modified>
  <cp:category/>
</cp:coreProperties>
</file>